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A04" w:rsidRPr="00D12A04" w:rsidRDefault="00D12A04" w:rsidP="00D12A04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D12A04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психолога для родителей: «Детские страхи: причины и последствия»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26"/>
          <w:szCs w:val="26"/>
          <w:lang w:eastAsia="ru-RU"/>
        </w:rPr>
        <w:drawing>
          <wp:inline distT="0" distB="0" distL="0" distR="0">
            <wp:extent cx="2857500" cy="2171700"/>
            <wp:effectExtent l="19050" t="0" r="0" b="0"/>
            <wp:docPr id="1" name="Рисунок 1" descr="детские страхи, коррекция детских страхов , консультация детские страх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страхи, коррекция детских страхов , консультация детские страх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Нелегко найти человека, который никогда бы не испытывал страха. Обеспокоенность, тревога, страх – такие же неотъемлемые эмоциональные проявления нашей психологической жизни, как и радость, восхищение, гнев, удивление, печаль. Ранее тему детских страхов мы раскрывали в </w:t>
      </w:r>
      <w:hyperlink r:id="rId7" w:tgtFrame="_blank" w:history="1">
        <w:r w:rsidRPr="00D12A04">
          <w:rPr>
            <w:rFonts w:ascii="Cambria" w:eastAsia="Times New Roman" w:hAnsi="Cambria" w:cs="Arial"/>
            <w:color w:val="0000FF"/>
            <w:sz w:val="26"/>
            <w:u w:val="single"/>
            <w:lang w:eastAsia="ru-RU"/>
          </w:rPr>
          <w:t>этой статье</w:t>
        </w:r>
      </w:hyperlink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Arial" w:eastAsia="Times New Roman" w:hAnsi="Arial" w:cs="Arial"/>
          <w:color w:val="111111"/>
          <w:sz w:val="23"/>
          <w:szCs w:val="23"/>
          <w:lang w:eastAsia="ru-RU"/>
        </w:rPr>
        <w:t> 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Эмоция страха возникает в ответ на действие угрожающего характера и подразумевает переживание какой-либо реальной или воображаемой опасности.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Несмотря на общую негативную окраску, страх выполняет в психической жизни ребенка важные функции: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Страх – это своеобразное средство познания окружающей действительности, что приводит к более критическому и избирательному отношению к ней и, таким образом, может выполнять определенную обучающую роль в процессе формирования личности;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Как реакция на угрозу страх позволяет предупредить встречу с ней, играя защитную адаптивную роль в системе психической саморегуляции.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b/>
          <w:bCs/>
          <w:color w:val="111111"/>
          <w:sz w:val="26"/>
          <w:lang w:eastAsia="ru-RU"/>
        </w:rPr>
        <w:t>Причинами страха</w:t>
      </w: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 могут быть события, условия и ситуации, являющиеся началом опасности. Страх может иметь своим предметом какого-либо человека или объект, которые иногда с ним не связаны и расцениваются как беспредметные. Может вызываться страданием, если в детстве сформировались связи между этими чувствами.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b/>
          <w:bCs/>
          <w:color w:val="111111"/>
          <w:sz w:val="26"/>
          <w:lang w:eastAsia="ru-RU"/>
        </w:rPr>
        <w:t>Возрастные страхи</w:t>
      </w: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, то есть страхи, характерные для определенного возрастного периода, отражают исторический путь развития самосознания человека. Вначале ребенок боится остаться один, без поддержки близких, боится посторонних, неизвестных человек. В период с 2 до 3 лет ребенок боится боли, высоты, гигантских животных. После 3 лет он боится темноты, воображаемых существ. Страх темноты совпадает по времени с развитием воображения ребенка. Иногда ребенок не может отделить реальность от вымысла, переполненная страхом перед Бабой Ягой и Кощеем как символами </w:t>
      </w: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зла и жестокости. С 6-7 лет дети могут бояться огня, пожара, катастроф. Самым распространенным страхом после 7 лет исследователи считают страх смерти: дети сами боятся умереть или потерять родителей.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Такие детские страхи довольно распространены. Их источник – взрослые, окружающие ребенка, которые непроизвольно «заражают» ребенка страхом, тем, что слишком настойчиво, подчеркнуто эмоционально указывают на наличие опасности. В результате ребенок воспринимает только вторую часть фраз: «Не ходи – упадешь», «Не бери – обожжешься», «Не гладь – укусит». Ребенку пока еще не ясно, чем ему это грозит, но он уже распознает сигнал тревоги и переживает страх.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В проблеме </w:t>
      </w:r>
      <w:r w:rsidRPr="00D12A04">
        <w:rPr>
          <w:rFonts w:ascii="Cambria" w:eastAsia="Times New Roman" w:hAnsi="Cambria" w:cs="Arial"/>
          <w:b/>
          <w:bCs/>
          <w:color w:val="111111"/>
          <w:sz w:val="28"/>
          <w:lang w:eastAsia="ru-RU"/>
        </w:rPr>
        <w:t>профилактики детских страхов</w:t>
      </w:r>
      <w:r w:rsidRPr="00D12A04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 важны следующие моменты: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Детей ни в коем случае нельзя пугать – ни дядей, ни волком, ни лесом – стремясь воспитать его послушными. Ребенку согласно его психического развития следует указывать на реальную опасность, но никогда не запугивать придуманными коллизиями.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Взрослые никогда не должны стыдить ребенка за страх, который он испытывает. Насмешки над боязливостью ребенка можно расценивать как жестокость.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- Ребенка никогда не следует оставлять одного в незнакомом для него окружении, в ситуации, когда возможны различные неожиданности.</w:t>
      </w:r>
    </w:p>
    <w:p w:rsidR="00D12A04" w:rsidRPr="00D12A04" w:rsidRDefault="00D12A04" w:rsidP="00D12A04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b/>
          <w:bCs/>
          <w:color w:val="111111"/>
          <w:sz w:val="45"/>
          <w:szCs w:val="45"/>
          <w:lang w:eastAsia="ru-RU"/>
        </w:rPr>
      </w:pPr>
      <w:r w:rsidRPr="00D12A04">
        <w:rPr>
          <w:rFonts w:ascii="Cambria" w:eastAsia="Times New Roman" w:hAnsi="Cambria" w:cs="Arial"/>
          <w:b/>
          <w:bCs/>
          <w:color w:val="111111"/>
          <w:sz w:val="26"/>
          <w:szCs w:val="26"/>
          <w:lang w:eastAsia="ru-RU"/>
        </w:rPr>
        <w:t>Эффективные методы и приемы предупреждения и преодоления детских страхов: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1. Повышение общего уровня эмоциональных переживаний ребенка (достижения комфортности в общении, в ожидании новой игры, максимальное развертывание критериев оценки и похвалы). При этом большое внимание уделяется в детском коллективе атмосфере принятия, безопасности, чтобы ребенок чувствовал, что его ценят несмотря на успехи.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2. Метод последовательной десенсибилизации, суть которого заключается в том, что ребенка помещают в ситуации, связанные с моментами, которые вызывают у него тревогу и страх.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3. Метод «реагирования» страха, тревоги, напряжения, которая осуществляется с помощью игры-драматизации, где дети с помощью кукол изображают ситуацию, связанную со страхом.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4. Манипулирование предметом страха (приемы «рисование страхов», «рассказы о страхах») в ходе этой работы ситуации и предметы страха изображаются карикатурно.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5. Эмоциональное переключение, «эмоциональные качели» (ребенку предлагают изобразить смелого и труса, доброго и злого и тому подобное.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6. </w:t>
      </w:r>
      <w:hyperlink r:id="rId8" w:tgtFrame="_blank" w:history="1">
        <w:r w:rsidRPr="00D12A04">
          <w:rPr>
            <w:rFonts w:ascii="Cambria" w:eastAsia="Times New Roman" w:hAnsi="Cambria" w:cs="Arial"/>
            <w:color w:val="0000FF"/>
            <w:sz w:val="26"/>
            <w:u w:val="single"/>
            <w:lang w:eastAsia="ru-RU"/>
          </w:rPr>
          <w:t>Сказкотерапия</w:t>
        </w:r>
      </w:hyperlink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 (в игре ребенок становится смелым героем сказки или мультфильма, предоставляет любимому герою роль защитника).</w:t>
      </w:r>
    </w:p>
    <w:p w:rsidR="00D12A04" w:rsidRPr="00D12A04" w:rsidRDefault="00D12A04" w:rsidP="00D12A04">
      <w:pPr>
        <w:shd w:val="clear" w:color="auto" w:fill="FFFFFF"/>
        <w:spacing w:before="300" w:after="150" w:line="240" w:lineRule="auto"/>
        <w:jc w:val="center"/>
        <w:outlineLvl w:val="2"/>
        <w:rPr>
          <w:rFonts w:ascii="Arial" w:eastAsia="Times New Roman" w:hAnsi="Arial" w:cs="Arial"/>
          <w:color w:val="111111"/>
          <w:sz w:val="36"/>
          <w:szCs w:val="36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Чего боятся наши дети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Это зависит от возраста ребенка.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В год малыши боятся окружающей среды, посторонних людей, отдаление от матери.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1 до 3 лет – темноты, ребенку страшно оставаться одному, бывают также другие страхи.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3 до 5 лет у детей встречается страх одиночества, темноты, замкнутого пространства, сказочных персонажей (как правило, в этом возрасте они ассоциируются с реальными людьми).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От 5 до 7 лет преобладают страхи, связанные со стихиями: пожаром, глубиной и т. п., боязнь родительского наказания, животных, боязнь страшных снов, потери родителей, боязнь заразиться какой-либо болезнью.</w:t>
      </w:r>
    </w:p>
    <w:p w:rsidR="00D12A04" w:rsidRPr="00D12A04" w:rsidRDefault="00D12A04" w:rsidP="00D12A04">
      <w:pPr>
        <w:shd w:val="clear" w:color="auto" w:fill="FFFFFF"/>
        <w:spacing w:before="150" w:after="150" w:line="240" w:lineRule="auto"/>
        <w:jc w:val="center"/>
        <w:outlineLvl w:val="3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Советы родителям по снижению уровня страхов или тревоги у детей: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Помните, что детские страхи – это серьезная проблема и не надо воспринимать их только как «возрастные» трудности.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иронизируйте, ребенок поймет, что защиты ждать не от кого, и окончательно закроется.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Направляйте и контролируйте просмотр детских мультфильмов, старайтесь, чтобы дети смотрели передачи с положительными героями, ориентированные на добро, тепло.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Стремитесь к тому, чтобы в семье была спокойная, доброжелательная атмосфера, избегайте ссор, конфликтов, особенно в присутствии детей.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запугивайте ребенка: «Не будешь спать – позову волка» и тому подобное.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Больше поощряйте, хвалите, одобряйте и морально поддерживайте ребенка.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Рисуйте с ребенком страх и все то, чего он боится. Тему смерти лучше исключить.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Можно предложить уничтожить рисунок: порвать или сжечь.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 ждите быстрого результата, страх не исчезнет сразу.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Посмейтесь вместе с ребенком. Этот способ предполагает наличие бурной фантазии у родителей. Если ваш ребенок боится, например, грозы, постарайтесь придумать какую-нибудь историю (обязательно страшную) из собственного детства о том, что вы и сами точно так же боялись грозы, а потом перестали. Пусть сын или дочь посмеется с вас. Ведь одновременно они смеются и над своим страхом, а значит, уже почти победили его. Важно, чтобы малышу было понятно: «У мамы или папы были такие же страхи, а потом они прошли, следовательно, это пройдет и у меня».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 xml:space="preserve">Играйте по ролям. Игры по ролям хороши тем, что позволяют моделировать практически любую ситуацию, которая вызывает у ребенка тревогу, и решить </w:t>
      </w: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lastRenderedPageBreak/>
        <w:t>ее ненавязчиво в игре, формируя таким образом в сознании ребенка опыт преодоления своего страха.</w:t>
      </w:r>
    </w:p>
    <w:p w:rsidR="00D12A04" w:rsidRPr="00D12A04" w:rsidRDefault="00D12A04" w:rsidP="00D12A04">
      <w:pPr>
        <w:shd w:val="clear" w:color="auto" w:fill="FFFFFF"/>
        <w:spacing w:before="150" w:after="150" w:line="240" w:lineRule="auto"/>
        <w:jc w:val="center"/>
        <w:outlineLvl w:val="4"/>
        <w:rPr>
          <w:rFonts w:ascii="inherit" w:eastAsia="Times New Roman" w:hAnsi="inherit" w:cs="Arial"/>
          <w:color w:val="111111"/>
          <w:sz w:val="21"/>
          <w:szCs w:val="21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Несколько игр и упражнений на преодоление страха и повышение уверенности в себе: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«Качели»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Участвуют как ребенок, так и взрослый. Ребенок садится в позу «зародыша», поднимает колени и наклоняет к ним голову. Ступни прижать к полу, руками обхватить колени, глаза закрыть. Взрослый становится позади ребенка, кладет руки на плечи сидящему и медленно покачивает его. Выполняется 2-3 минуты.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«Художники – натуралисты»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Большой лист белой бумаги, старые обои, положить на газету. Перед участниками тарелочки с красками. Позвольте себе и ребенку рисовать пальчиками, кулачками, ладошками, локтями, ногами, носками. Сюжет рисунка может быть разный: «Падают листочки», «Следы невиданных зверей», «Сказочная страна» и т.д.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«Дизайнеры»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Тюбики губной помады (старые). Каждому участнику разрешается подойти к любому участнику и «раскрасить» его лицо, руки, ноги.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8"/>
          <w:szCs w:val="28"/>
          <w:lang w:eastAsia="ru-RU"/>
        </w:rPr>
        <w:t>«Жмурки»</w:t>
      </w:r>
    </w:p>
    <w:p w:rsidR="00D12A04" w:rsidRPr="00D12A04" w:rsidRDefault="00D12A04" w:rsidP="00D12A0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D12A04">
        <w:rPr>
          <w:rFonts w:ascii="Cambria" w:eastAsia="Times New Roman" w:hAnsi="Cambria" w:cs="Arial"/>
          <w:color w:val="111111"/>
          <w:sz w:val="26"/>
          <w:szCs w:val="26"/>
          <w:lang w:eastAsia="ru-RU"/>
        </w:rPr>
        <w:t>Водящему завязываются глаза – остальные произносят звуки: «ку-ку», «ля-ля», «а вот и я». Поймав участника ведущий отгадывает кто это, не снимая повязку.</w:t>
      </w:r>
    </w:p>
    <w:p w:rsidR="00D96915" w:rsidRDefault="00D96915"/>
    <w:sectPr w:rsidR="00D96915" w:rsidSect="00D9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2831" w:rsidRDefault="009C2831" w:rsidP="00D12A04">
      <w:pPr>
        <w:spacing w:after="0" w:line="240" w:lineRule="auto"/>
      </w:pPr>
      <w:r>
        <w:separator/>
      </w:r>
    </w:p>
  </w:endnote>
  <w:endnote w:type="continuationSeparator" w:id="1">
    <w:p w:rsidR="009C2831" w:rsidRDefault="009C2831" w:rsidP="00D12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2831" w:rsidRDefault="009C2831" w:rsidP="00D12A04">
      <w:pPr>
        <w:spacing w:after="0" w:line="240" w:lineRule="auto"/>
      </w:pPr>
      <w:r>
        <w:separator/>
      </w:r>
    </w:p>
  </w:footnote>
  <w:footnote w:type="continuationSeparator" w:id="1">
    <w:p w:rsidR="009C2831" w:rsidRDefault="009C2831" w:rsidP="00D12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2A04"/>
    <w:rsid w:val="009C2831"/>
    <w:rsid w:val="00D12A04"/>
    <w:rsid w:val="00D96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915"/>
  </w:style>
  <w:style w:type="paragraph" w:styleId="1">
    <w:name w:val="heading 1"/>
    <w:basedOn w:val="a"/>
    <w:link w:val="10"/>
    <w:uiPriority w:val="9"/>
    <w:qFormat/>
    <w:rsid w:val="00D12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2A0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12A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12A0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12A0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2A04"/>
  </w:style>
  <w:style w:type="paragraph" w:styleId="a5">
    <w:name w:val="footer"/>
    <w:basedOn w:val="a"/>
    <w:link w:val="a6"/>
    <w:uiPriority w:val="99"/>
    <w:semiHidden/>
    <w:unhideWhenUsed/>
    <w:rsid w:val="00D12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2A04"/>
  </w:style>
  <w:style w:type="character" w:customStyle="1" w:styleId="10">
    <w:name w:val="Заголовок 1 Знак"/>
    <w:basedOn w:val="a0"/>
    <w:link w:val="1"/>
    <w:uiPriority w:val="9"/>
    <w:rsid w:val="00D12A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2A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12A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12A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12A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unhideWhenUsed/>
    <w:rsid w:val="00D12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D12A04"/>
    <w:rPr>
      <w:color w:val="0000FF"/>
      <w:u w:val="single"/>
    </w:rPr>
  </w:style>
  <w:style w:type="character" w:styleId="a9">
    <w:name w:val="Strong"/>
    <w:basedOn w:val="a0"/>
    <w:uiPriority w:val="22"/>
    <w:qFormat/>
    <w:rsid w:val="00D12A0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12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12A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6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3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ichologvsadu.ru/skazkoterapiy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sichologvsadu.ru/rabota-psichologa-s-roditelyami/konsultazii-psichologa-dlya-roditeley/209-konsultatsiya-dlya-roditelej-pogovorim-o-detskikh-strakhak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2023-02-02T03:40:00Z</dcterms:created>
  <dcterms:modified xsi:type="dcterms:W3CDTF">2023-02-02T03:40:00Z</dcterms:modified>
</cp:coreProperties>
</file>